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Override PartName="/word/numbering.xml" ContentType="application/vnd.openxmlformats-officedocument.wordprocessingml.numbering+xml"/>
  <Default Extension="wmf" ContentType="image/x-wmf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uppressAutoHyphens w:val="true"/>
        <w:spacing w:before="0" w:after="200" w:line="276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object w:dxaOrig="4520" w:dyaOrig="1327">
          <v:rect xmlns:o="urn:schemas-microsoft-com:office:office" xmlns:v="urn:schemas-microsoft-com:vml" id="rectole0000000000" style="width:226.000000pt;height:66.35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</w:object>
      </w:r>
    </w:p>
    <w:p>
      <w:pPr>
        <w:suppressAutoHyphens w:val="true"/>
        <w:spacing w:before="0" w:after="200" w:line="276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u w:val="single"/>
          <w:shd w:fill="auto" w:val="clear"/>
        </w:rPr>
      </w:pPr>
    </w:p>
    <w:p>
      <w:pPr>
        <w:suppressAutoHyphens w:val="true"/>
        <w:spacing w:before="0" w:after="200" w:line="276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2"/>
          <w:u w:val="single"/>
          <w:shd w:fill="auto" w:val="clear"/>
        </w:rPr>
        <w:t xml:space="preserve">CARACTERÍSTICAS TÉCNICAS  VES-3002 / VES-3005</w:t>
      </w:r>
    </w:p>
    <w:p>
      <w:pPr>
        <w:suppressAutoHyphens w:val="true"/>
        <w:spacing w:before="0" w:after="200" w:line="276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  <w:t xml:space="preserve">Armario para vestuario.</w:t>
      </w:r>
    </w:p>
    <w:p>
      <w:pPr>
        <w:suppressAutoHyphens w:val="true"/>
        <w:spacing w:before="0" w:after="200" w:line="276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  <w:t xml:space="preserve">Estructura formada por dos taquillas, cada una tiene una puerta con cerradura de doble llave y portaetiquetas.</w:t>
      </w:r>
    </w:p>
    <w:p>
      <w:pPr>
        <w:suppressAutoHyphens w:val="true"/>
        <w:spacing w:before="0" w:after="200" w:line="276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  <w:t xml:space="preserve">En el interior de cada taquilla hay dos compartimentos, el inferior tiene un toallero y dos colgadores laterales.</w:t>
      </w:r>
    </w:p>
    <w:p>
      <w:pPr>
        <w:suppressAutoHyphens w:val="true"/>
        <w:spacing w:before="0" w:after="200" w:line="276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  <w:t xml:space="preserve">Estructura de acero con acabado epoxi.</w:t>
      </w:r>
    </w:p>
    <w:p>
      <w:pPr>
        <w:suppressAutoHyphens w:val="true"/>
        <w:spacing w:before="0" w:after="200" w:line="276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  <w:t xml:space="preserve">Dispone de cuatro patas con base de PVC.</w:t>
      </w:r>
    </w:p>
    <w:p>
      <w:pPr>
        <w:suppressAutoHyphens w:val="true"/>
        <w:spacing w:before="0" w:after="200" w:line="276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  <w:t xml:space="preserve">VES-3002 : 610x500x1700 mm.</w:t>
      </w:r>
    </w:p>
    <w:p>
      <w:pPr>
        <w:suppressAutoHyphens w:val="true"/>
        <w:spacing w:before="0" w:after="200" w:line="276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  <w:t xml:space="preserve">VES-3005 : 610x500x1900 mm.</w:t>
      </w:r>
    </w:p>
    <w:p>
      <w:pPr>
        <w:suppressAutoHyphens w:val="true"/>
        <w:spacing w:before="0" w:after="200" w:line="276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  <w:t xml:space="preserve">Peso neto 30 kg.</w:t>
      </w:r>
    </w:p>
    <w:p>
      <w:pPr>
        <w:suppressAutoHyphens w:val="true"/>
        <w:spacing w:before="0" w:after="200" w:line="276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</w:pPr>
    </w:p>
    <w:p>
      <w:pPr>
        <w:suppressAutoHyphens w:val="true"/>
        <w:spacing w:before="0" w:after="200" w:line="276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</w:pPr>
    </w:p>
    <w:p>
      <w:pPr>
        <w:suppressAutoHyphens w:val="true"/>
        <w:spacing w:before="0" w:after="200" w:line="240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</w:pPr>
      <w:r>
        <w:object w:dxaOrig="4724" w:dyaOrig="6795">
          <v:rect xmlns:o="urn:schemas-microsoft-com:office:office" xmlns:v="urn:schemas-microsoft-com:vml" id="rectole0000000001" style="width:236.200000pt;height:339.750000pt" o:preferrelative="t" o:ole="">
            <o:lock v:ext="edit"/>
            <v:imagedata xmlns:r="http://schemas.openxmlformats.org/officeDocument/2006/relationships" r:id="docRId3" o:title=""/>
          </v:rect>
          <o:OLEObject xmlns:r="http://schemas.openxmlformats.org/officeDocument/2006/relationships" xmlns:o="urn:schemas-microsoft-com:office:office" Type="Embed" ProgID="StaticMetafile" DrawAspect="Content" ObjectID="0000000001" ShapeID="rectole0000000001" r:id="docRId2"/>
        </w:object>
      </w:r>
    </w:p>
    <w:p>
      <w:pPr>
        <w:suppressAutoHyphens w:val="true"/>
        <w:spacing w:before="0" w:after="200" w:line="276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</w:pPr>
    </w:p>
    <w:p>
      <w:pPr>
        <w:suppressAutoHyphens w:val="true"/>
        <w:spacing w:before="0" w:after="200" w:line="276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</w:pPr>
    </w:p>
    <w:p>
      <w:pPr>
        <w:suppressAutoHyphens w:val="true"/>
        <w:spacing w:before="0" w:after="200" w:line="276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</w:pPr>
    </w:p>
    <w:p>
      <w:pPr>
        <w:suppressAutoHyphens w:val="true"/>
        <w:spacing w:before="0" w:after="200" w:line="276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</w:pPr>
    </w:p>
    <w:p>
      <w:pPr>
        <w:suppressAutoHyphens w:val="true"/>
        <w:spacing w:before="0" w:after="200" w:line="276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</w:pPr>
    </w:p>
    <w:p>
      <w:pPr>
        <w:suppressAutoHyphens w:val="true"/>
        <w:spacing w:before="0" w:after="200" w:line="276"/>
        <w:ind w:right="0" w:left="0" w:firstLine="0"/>
        <w:jc w:val="both"/>
        <w:rPr>
          <w:rFonts w:ascii="Arial" w:hAnsi="Arial" w:cs="Arial" w:eastAsia="Arial"/>
          <w:b/>
          <w:color w:val="FF0000"/>
          <w:spacing w:val="0"/>
          <w:position w:val="0"/>
          <w:sz w:val="22"/>
          <w:shd w:fill="auto" w:val="clear"/>
        </w:rPr>
      </w:pPr>
    </w:p>
    <w:p>
      <w:pPr>
        <w:suppressAutoHyphens w:val="true"/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uppressAutoHyphens w:val="true"/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media/image0.wmf" Id="docRId1" Type="http://schemas.openxmlformats.org/officeDocument/2006/relationships/image" /><Relationship Target="media/image1.wmf" Id="docRId3" Type="http://schemas.openxmlformats.org/officeDocument/2006/relationships/image" /><Relationship Target="styles.xml" Id="docRId5" Type="http://schemas.openxmlformats.org/officeDocument/2006/relationships/styles" /><Relationship Target="embeddings/oleObject0.bin" Id="docRId0" Type="http://schemas.openxmlformats.org/officeDocument/2006/relationships/oleObject" /><Relationship Target="embeddings/oleObject1.bin" Id="docRId2" Type="http://schemas.openxmlformats.org/officeDocument/2006/relationships/oleObject" /><Relationship Target="numbering.xml" Id="docRId4" Type="http://schemas.openxmlformats.org/officeDocument/2006/relationships/numbering" /></Relationships>
</file>